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6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9"/>
        <w:gridCol w:w="4220"/>
      </w:tblGrid>
      <w:tr w14:paraId="78AE7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962" w:type="dxa"/>
          </w:tcPr>
          <w:p w14:paraId="7C9F5135">
            <w:pPr>
              <w:pStyle w:val="8"/>
              <w:rPr>
                <w:sz w:val="30"/>
                <w:lang w:val="en-US"/>
              </w:rPr>
            </w:pPr>
            <w:r>
              <w:rPr>
                <w:b/>
                <w:lang w:val="en-US" w:eastAsia="ru-RU"/>
              </w:rPr>
              <w:drawing>
                <wp:inline distT="0" distB="0" distL="0" distR="0">
                  <wp:extent cx="3303905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14C9006">
            <w:pPr>
              <w:widowControl w:val="0"/>
              <w:autoSpaceDE w:val="0"/>
              <w:autoSpaceDN w:val="0"/>
              <w:spacing w:after="0" w:line="360" w:lineRule="auto"/>
              <w:ind w:left="290"/>
              <w:jc w:val="center"/>
              <w:rPr>
                <w:sz w:val="30"/>
                <w:lang w:val="en-US"/>
              </w:rPr>
            </w:pPr>
          </w:p>
        </w:tc>
      </w:tr>
    </w:tbl>
    <w:p w14:paraId="1E619C2D">
      <w:pPr>
        <w:rPr>
          <w:sz w:val="28"/>
          <w:szCs w:val="28"/>
        </w:rPr>
      </w:pPr>
    </w:p>
    <w:p w14:paraId="740D8661">
      <w:pPr>
        <w:rPr>
          <w:sz w:val="28"/>
          <w:szCs w:val="28"/>
        </w:rPr>
      </w:pPr>
    </w:p>
    <w:p w14:paraId="1EA7765E">
      <w:pPr>
        <w:rPr>
          <w:sz w:val="28"/>
          <w:szCs w:val="28"/>
        </w:rPr>
      </w:pPr>
    </w:p>
    <w:p w14:paraId="3CC7464B">
      <w:pPr>
        <w:rPr>
          <w:sz w:val="28"/>
          <w:szCs w:val="28"/>
        </w:rPr>
      </w:pPr>
    </w:p>
    <w:p w14:paraId="331B2435">
      <w:pPr>
        <w:rPr>
          <w:sz w:val="28"/>
          <w:szCs w:val="28"/>
        </w:rPr>
      </w:pPr>
    </w:p>
    <w:p w14:paraId="18BB141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ОПИСАНИЕ КОМПЕТЕНЦИИ</w:t>
      </w:r>
    </w:p>
    <w:p w14:paraId="40472D50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«Водитель грузовика»</w:t>
      </w:r>
    </w:p>
    <w:p w14:paraId="48B61D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C5B4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0773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E4FD6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EBC5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8A1E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B864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E4D1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70506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187B5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C2D0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E1D2A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F16F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4017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8509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5680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FDAD18">
      <w:pPr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2026 г.</w:t>
      </w:r>
    </w:p>
    <w:p w14:paraId="301EDF4F">
      <w:pPr>
        <w:spacing w:after="0" w:line="360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 Водитель грузовика</w:t>
      </w:r>
    </w:p>
    <w:p w14:paraId="5EBDE7D5">
      <w:pPr>
        <w:spacing w:after="0" w:line="360" w:lineRule="exact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hAnsi="Times New Roman" w:eastAsia="Calibri" w:cs="Times New Roman"/>
          <w:sz w:val="28"/>
          <w:szCs w:val="28"/>
        </w:rPr>
        <w:t>: индивидуальный</w:t>
      </w:r>
    </w:p>
    <w:p w14:paraId="491D7D88">
      <w:pPr>
        <w:spacing w:after="0" w:line="360" w:lineRule="exact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Описание компетенции</w:t>
      </w:r>
    </w:p>
    <w:p w14:paraId="556EF9C9">
      <w:pPr>
        <w:spacing w:after="0" w:line="360" w:lineRule="exact"/>
        <w:ind w:firstLine="708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Согласно Транспортной стратегии Российской Федерации на период до 2030 года (Утверждена распоряжением Правительства Российской Федерации от 22 ноября 2008 г. N 1734-р (в редакции распоряжения Правительства Российской Федерации от 11 июня 2014 г. N 1032-р) На автомобильный транспорт приходится 56 процентов общего объема перевозок грузов и 8,6 процента общего грузооборота, 44 процента объема коммерческих перевозок грузов, развитие транспортной системы России требует большое количество водителей профессионалов. Внедрение международных стандартов в образовательный процесс по подготовке будущих специалистов позволило сформировать инновационно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-</w:t>
      </w:r>
      <w:r>
        <w:rPr>
          <w:rFonts w:ascii="Times New Roman" w:hAnsi="Times New Roman" w:eastAsia="Calibri" w:cs="Times New Roman"/>
          <w:sz w:val="28"/>
          <w:szCs w:val="28"/>
        </w:rPr>
        <w:t>образовательный кластер, с полным переоснащением материально-технической базы образовательных площадок всем необходимым оборудованием и техникой.</w:t>
      </w:r>
    </w:p>
    <w:p w14:paraId="3B90334C">
      <w:pPr>
        <w:spacing w:after="0" w:line="36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Водитель грузовика - это квалифицированный специалист, осуществляющий перемещение грузов с помощью грузового автомобиля. На сегодняшний день на водителя возлагаются обязанности экспедитора.</w:t>
      </w:r>
    </w:p>
    <w:p w14:paraId="687BFBBB">
      <w:pPr>
        <w:pStyle w:val="10"/>
        <w:shd w:val="clear" w:color="auto" w:fill="FFFFFF"/>
        <w:spacing w:before="0" w:beforeAutospacing="0" w:after="0" w:afterAutospacing="0" w:line="360" w:lineRule="exact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Водитель грузовика готовится к следующим видам деятельности:</w:t>
      </w:r>
    </w:p>
    <w:p w14:paraId="5378F8C0">
      <w:pPr>
        <w:shd w:val="clear" w:color="auto" w:fill="FFFFFF"/>
        <w:spacing w:after="0" w:line="36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эксплуатации и технического обслуживания грузового автомобиля.</w:t>
      </w:r>
    </w:p>
    <w:p w14:paraId="3E048E46">
      <w:pPr>
        <w:shd w:val="clear" w:color="auto" w:fill="FFFFFF"/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быстрого и безопасного перемещения грузов.</w:t>
      </w:r>
    </w:p>
    <w:p w14:paraId="3509FB74">
      <w:pPr>
        <w:shd w:val="clear" w:color="auto" w:fill="FFFFFF"/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вождение в различных условиях.</w:t>
      </w:r>
    </w:p>
    <w:p w14:paraId="0E936198">
      <w:pPr>
        <w:spacing w:after="0" w:line="36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Объектами профессиональной деятельности являются:</w:t>
      </w:r>
    </w:p>
    <w:p w14:paraId="1FAE9C7A">
      <w:pPr>
        <w:pStyle w:val="10"/>
        <w:shd w:val="clear" w:color="auto" w:fill="FFFFFF"/>
        <w:spacing w:before="0" w:beforeAutospacing="0" w:after="0" w:afterAutospacing="0" w:line="360" w:lineRule="exact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грузовые автомобили;</w:t>
      </w:r>
    </w:p>
    <w:p w14:paraId="19401555">
      <w:pPr>
        <w:pStyle w:val="10"/>
        <w:shd w:val="clear" w:color="auto" w:fill="FFFFFF"/>
        <w:spacing w:before="0" w:beforeAutospacing="0" w:after="0" w:afterAutospacing="0" w:line="360" w:lineRule="exact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системы и оборудование;</w:t>
      </w:r>
    </w:p>
    <w:p w14:paraId="362DC299">
      <w:pPr>
        <w:pStyle w:val="10"/>
        <w:shd w:val="clear" w:color="auto" w:fill="FFFFFF"/>
        <w:spacing w:before="0" w:beforeAutospacing="0" w:after="0" w:afterAutospacing="0" w:line="360" w:lineRule="exact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сопровождающая документация.</w:t>
      </w:r>
    </w:p>
    <w:p w14:paraId="5FE6BA46">
      <w:pPr>
        <w:spacing w:after="0" w:line="360" w:lineRule="exact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5BAF7FD2">
      <w:pPr>
        <w:keepNext/>
        <w:spacing w:after="0" w:line="360" w:lineRule="exact"/>
        <w:jc w:val="both"/>
        <w:outlineLvl w:val="1"/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bookmarkStart w:id="0" w:name="_Toc123113308"/>
      <w:r>
        <w:rPr>
          <w:rFonts w:ascii="Times New Roman" w:hAnsi="Times New Roman" w:eastAsia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39B12F2B">
      <w:pPr>
        <w:spacing w:after="0" w:line="360" w:lineRule="exact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6358F073">
      <w:pPr>
        <w:pStyle w:val="12"/>
        <w:numPr>
          <w:ilvl w:val="0"/>
          <w:numId w:val="1"/>
        </w:numPr>
        <w:spacing w:after="0" w:line="360" w:lineRule="exact"/>
        <w:ind w:left="0" w:firstLine="0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ФГОС СПО</w:t>
      </w:r>
    </w:p>
    <w:p w14:paraId="0BABF5BC">
      <w:pPr>
        <w:pStyle w:val="12"/>
        <w:numPr>
          <w:ilvl w:val="0"/>
          <w:numId w:val="2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</w:rPr>
        <w:t>23.01.03 Автомеханик,</w:t>
      </w:r>
      <w:r>
        <w:rPr>
          <w:rFonts w:ascii="Times New Roman" w:hAnsi="Times New Roman" w:eastAsia="Times New Roman"/>
          <w:sz w:val="28"/>
          <w:szCs w:val="28"/>
          <w:lang w:eastAsia="ja-JP"/>
        </w:rPr>
        <w:t xml:space="preserve"> утвержден приказом Министерства образования и науки РФ от</w:t>
      </w:r>
      <w:r>
        <w:rPr>
          <w:rFonts w:ascii="Times New Roman" w:hAnsi="Times New Roman"/>
          <w:sz w:val="28"/>
          <w:szCs w:val="28"/>
        </w:rPr>
        <w:t xml:space="preserve"> 02.08.2013 N 701. </w:t>
      </w:r>
    </w:p>
    <w:p w14:paraId="41CE12A0">
      <w:pPr>
        <w:pStyle w:val="12"/>
        <w:numPr>
          <w:ilvl w:val="0"/>
          <w:numId w:val="2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ja-JP"/>
        </w:rPr>
      </w:pPr>
      <w:r>
        <w:rPr>
          <w:rFonts w:ascii="Times New Roman" w:hAnsi="Times New Roman" w:eastAsia="Times New Roman"/>
          <w:sz w:val="28"/>
          <w:szCs w:val="28"/>
          <w:lang w:eastAsia="ja-JP"/>
        </w:rPr>
        <w:t>23.01.07 Машинист крана (крановщик), утвержден приказом Министерства образования и науки РФ от 02.08.2013 N847.</w:t>
      </w:r>
    </w:p>
    <w:p w14:paraId="3B290BED">
      <w:pPr>
        <w:pStyle w:val="12"/>
        <w:numPr>
          <w:ilvl w:val="0"/>
          <w:numId w:val="2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ja-JP"/>
        </w:rPr>
      </w:pPr>
      <w:r>
        <w:rPr>
          <w:rFonts w:ascii="Times New Roman" w:hAnsi="Times New Roman" w:eastAsia="Times New Roman"/>
          <w:sz w:val="28"/>
          <w:szCs w:val="28"/>
          <w:lang w:eastAsia="ja-JP"/>
        </w:rPr>
        <w:t xml:space="preserve">23.02.02 Автомобиле- и тракторостроение, </w:t>
      </w:r>
      <w:r>
        <w:rPr>
          <w:rFonts w:ascii="Times New Roman" w:hAnsi="Times New Roman"/>
          <w:sz w:val="28"/>
          <w:szCs w:val="28"/>
        </w:rPr>
        <w:t>утвержден Министерством просвещения РФ от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29 июля 2022 г. N 634.</w:t>
      </w:r>
    </w:p>
    <w:p w14:paraId="38768E11">
      <w:pPr>
        <w:pStyle w:val="12"/>
        <w:numPr>
          <w:ilvl w:val="0"/>
          <w:numId w:val="2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</w:rPr>
        <w:t>23.02.04 Техническая эксплуатация подъемно-транспортных, строительных, дорожных машин и оборудования (по отраслям), утвержден Министерством просвещения РФ от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08.02.2024 г. № 81.</w:t>
      </w:r>
      <w:r>
        <w:rPr>
          <w:rFonts w:ascii="Times New Roman" w:hAnsi="Times New Roman" w:eastAsia="Times New Roman"/>
          <w:sz w:val="28"/>
          <w:szCs w:val="28"/>
          <w:lang w:eastAsia="ja-JP"/>
        </w:rPr>
        <w:t xml:space="preserve"> </w:t>
      </w:r>
    </w:p>
    <w:p w14:paraId="5B4E976B">
      <w:pPr>
        <w:pStyle w:val="12"/>
        <w:numPr>
          <w:ilvl w:val="0"/>
          <w:numId w:val="2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ja-JP"/>
        </w:rPr>
      </w:pPr>
      <w:r>
        <w:rPr>
          <w:rFonts w:ascii="Times New Roman" w:hAnsi="Times New Roman" w:eastAsia="Times New Roman"/>
          <w:sz w:val="28"/>
          <w:szCs w:val="28"/>
          <w:lang w:eastAsia="ja-JP"/>
        </w:rPr>
        <w:t xml:space="preserve">23.02.07 Техническое обслуживание и ремонт двигателей, </w:t>
      </w:r>
      <w:r>
        <w:rPr>
          <w:rFonts w:ascii="Times New Roman" w:hAnsi="Times New Roman"/>
          <w:sz w:val="28"/>
          <w:szCs w:val="28"/>
        </w:rPr>
        <w:t>утвержден Министерством просвещения РФ от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02.07. 2024 № 453.</w:t>
      </w:r>
    </w:p>
    <w:p w14:paraId="0AECC9F7">
      <w:pPr>
        <w:pStyle w:val="12"/>
        <w:numPr>
          <w:ilvl w:val="0"/>
          <w:numId w:val="2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ja-JP"/>
        </w:rPr>
      </w:pPr>
      <w:r>
        <w:rPr>
          <w:rFonts w:ascii="Times New Roman" w:hAnsi="Times New Roman" w:eastAsia="Times New Roman"/>
          <w:sz w:val="28"/>
          <w:szCs w:val="28"/>
          <w:lang w:eastAsia="ja-JP"/>
        </w:rPr>
        <w:t xml:space="preserve">35.02.16 Эксплуатация и ремонт сельскохозяйственной техники и оборудования, </w:t>
      </w:r>
      <w:r>
        <w:rPr>
          <w:rFonts w:ascii="Times New Roman" w:hAnsi="Times New Roman"/>
          <w:sz w:val="28"/>
          <w:szCs w:val="28"/>
        </w:rPr>
        <w:t>утвержден Министерством просвещения РФ от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14.04.2022 г. N 235.</w:t>
      </w:r>
    </w:p>
    <w:p w14:paraId="30365978">
      <w:pPr>
        <w:pStyle w:val="12"/>
        <w:numPr>
          <w:ilvl w:val="0"/>
          <w:numId w:val="3"/>
        </w:numPr>
        <w:spacing w:after="0" w:line="360" w:lineRule="exact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Профстандарты</w:t>
      </w:r>
    </w:p>
    <w:p w14:paraId="120729F0">
      <w:pPr>
        <w:pStyle w:val="12"/>
        <w:numPr>
          <w:ilvl w:val="0"/>
          <w:numId w:val="4"/>
        </w:numPr>
        <w:spacing w:after="0" w:line="360" w:lineRule="exact"/>
        <w:ind w:left="0" w:firstLine="709"/>
        <w:jc w:val="both"/>
        <w:rPr>
          <w:rFonts w:ascii="Times New Roman" w:hAnsi="Times New Roman" w:eastAsia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Cs/>
          <w:color w:val="000000"/>
          <w:sz w:val="28"/>
          <w:szCs w:val="28"/>
          <w:lang w:eastAsia="ru-RU"/>
        </w:rPr>
        <w:t>отсутствует</w:t>
      </w:r>
    </w:p>
    <w:p w14:paraId="51A29C98">
      <w:pPr>
        <w:pStyle w:val="12"/>
        <w:numPr>
          <w:ilvl w:val="0"/>
          <w:numId w:val="5"/>
        </w:numPr>
        <w:spacing w:after="0" w:line="360" w:lineRule="exact"/>
        <w:ind w:left="0" w:firstLine="0"/>
        <w:outlineLvl w:val="2"/>
        <w:rPr>
          <w:rFonts w:ascii="Times New Roman" w:hAnsi="Times New Roman" w:eastAsia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444444"/>
          <w:sz w:val="28"/>
          <w:szCs w:val="28"/>
          <w:lang w:eastAsia="ru-RU"/>
        </w:rPr>
        <w:t>Правовые нормативные акты</w:t>
      </w:r>
    </w:p>
    <w:p w14:paraId="09F966C7">
      <w:pPr>
        <w:pStyle w:val="12"/>
        <w:numPr>
          <w:ilvl w:val="0"/>
          <w:numId w:val="6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ja-JP"/>
        </w:rPr>
        <w:t>Приказ МВД России от 20.02.2021 N 80 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средствами и выдаче водительских удостоверений (Зарегистрировано в Минюсте России 22.03.2021 N 62837)</w:t>
      </w:r>
      <w:r>
        <w:rPr>
          <w:rFonts w:ascii="Times New Roman" w:hAnsi="Times New Roman"/>
          <w:sz w:val="28"/>
          <w:szCs w:val="28"/>
        </w:rPr>
        <w:t>.</w:t>
      </w:r>
    </w:p>
    <w:p w14:paraId="1A1F24C1">
      <w:pPr>
        <w:pStyle w:val="12"/>
        <w:numPr>
          <w:ilvl w:val="0"/>
          <w:numId w:val="6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Минтранса России от 31.07.2020 №282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движения».</w:t>
      </w:r>
    </w:p>
    <w:p w14:paraId="232697DC">
      <w:pPr>
        <w:pStyle w:val="12"/>
        <w:numPr>
          <w:ilvl w:val="0"/>
          <w:numId w:val="6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Приказ Министерства труда и социальной защиты Российской Федерации от 27.11.2020, №835Н;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«Правила по охране труда при работе с инструментом и приспособлениями».</w:t>
      </w:r>
    </w:p>
    <w:p w14:paraId="2B1CFF10">
      <w:pPr>
        <w:pStyle w:val="12"/>
        <w:numPr>
          <w:ilvl w:val="0"/>
          <w:numId w:val="6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Приказ Минтруда от 15.12.2020 № 903Н «</w:t>
      </w:r>
      <w:r>
        <w:rPr>
          <w:rFonts w:ascii="Times New Roman" w:hAnsi="Times New Roman"/>
          <w:bCs/>
          <w:color w:val="000000"/>
          <w:sz w:val="28"/>
          <w:szCs w:val="28"/>
        </w:rPr>
        <w:t>Правила по охране труда при эксплуатации электроустановок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51D37208">
      <w:pPr>
        <w:pStyle w:val="12"/>
        <w:numPr>
          <w:ilvl w:val="0"/>
          <w:numId w:val="6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Приказ Минтруда от 28.10.2020 № 753Н «</w:t>
      </w:r>
      <w:r>
        <w:rPr>
          <w:rFonts w:ascii="Times New Roman" w:hAnsi="Times New Roman"/>
          <w:bCs/>
          <w:color w:val="000000"/>
          <w:sz w:val="28"/>
          <w:szCs w:val="28"/>
        </w:rPr>
        <w:t>Правила по охране труда при погрузочно-разгрузочных работах и размещении грузов».</w:t>
      </w:r>
    </w:p>
    <w:p w14:paraId="0A17B62F">
      <w:pPr>
        <w:pStyle w:val="12"/>
        <w:keepNext/>
        <w:numPr>
          <w:ilvl w:val="0"/>
          <w:numId w:val="6"/>
        </w:numPr>
        <w:tabs>
          <w:tab w:val="left" w:pos="0"/>
        </w:tabs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010-2014 (МСКЗ-08). Общероссийский классификатор занятий (принят и введен в действие Приказом Росстандарта от 12.12.2014 N 2020-ст) (ред. от 18.02.2021) 8332 Водители грузового транспорта.</w:t>
      </w:r>
    </w:p>
    <w:p w14:paraId="0F9FF55E">
      <w:pPr>
        <w:pStyle w:val="12"/>
        <w:keepNext/>
        <w:numPr>
          <w:ilvl w:val="0"/>
          <w:numId w:val="7"/>
        </w:numPr>
        <w:tabs>
          <w:tab w:val="left" w:pos="0"/>
        </w:tabs>
        <w:spacing w:after="0" w:line="360" w:lineRule="exact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</w:t>
      </w:r>
    </w:p>
    <w:p w14:paraId="116881B0">
      <w:pPr>
        <w:pStyle w:val="12"/>
        <w:keepNext/>
        <w:numPr>
          <w:ilvl w:val="0"/>
          <w:numId w:val="8"/>
        </w:numPr>
        <w:tabs>
          <w:tab w:val="left" w:pos="0"/>
        </w:tabs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Санитарные правила по гигиене труда водителей автомобилей № 4616-88, 5 мая 1988 г.</w:t>
      </w:r>
    </w:p>
    <w:p w14:paraId="0487D04E">
      <w:pPr>
        <w:keepNext/>
        <w:spacing w:after="0" w:line="360" w:lineRule="exact"/>
        <w:contextualSpacing/>
        <w:jc w:val="both"/>
        <w:outlineLvl w:val="1"/>
        <w:rPr>
          <w:rFonts w:ascii="Times New Roman" w:hAnsi="Times New Roman" w:eastAsia="Calibri" w:cs="Times New Roman"/>
          <w:sz w:val="28"/>
          <w:szCs w:val="28"/>
        </w:rPr>
      </w:pPr>
    </w:p>
    <w:p w14:paraId="6DE95672">
      <w:pPr>
        <w:keepNext/>
        <w:spacing w:after="0" w:line="360" w:lineRule="exact"/>
        <w:ind w:firstLine="709"/>
        <w:contextualSpacing/>
        <w:jc w:val="both"/>
        <w:outlineLvl w:val="1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Перечень профессиональных задач специалиста по компетенции о</w:t>
      </w:r>
      <w:r>
        <w:rPr>
          <w:rFonts w:ascii="Times New Roman" w:hAnsi="Times New Roman" w:eastAsia="Calibri" w:cs="Times New Roman"/>
          <w:bCs/>
          <w:sz w:val="28"/>
          <w:szCs w:val="28"/>
        </w:rPr>
        <w:t>п</w:t>
      </w:r>
      <w:r>
        <w:rPr>
          <w:rFonts w:ascii="Times New Roman" w:hAnsi="Times New Roman" w:eastAsia="Calibri" w:cs="Times New Roman"/>
          <w:sz w:val="28"/>
          <w:szCs w:val="28"/>
        </w:rPr>
        <w:t>ределяется профессиональной областью специалиста и базируется на требованиях современного рынка труда к данному специалисту</w:t>
      </w:r>
      <w:r>
        <w:rPr>
          <w:rFonts w:ascii="Times New Roman" w:hAnsi="Times New Roman" w:eastAsia="Calibri" w:cs="Times New Roman"/>
          <w:i/>
          <w:sz w:val="28"/>
          <w:szCs w:val="28"/>
        </w:rPr>
        <w:t>.</w:t>
      </w:r>
    </w:p>
    <w:p w14:paraId="08585EBB">
      <w:pPr>
        <w:keepNext/>
        <w:spacing w:after="0" w:line="360" w:lineRule="exact"/>
        <w:contextualSpacing/>
        <w:jc w:val="both"/>
        <w:outlineLvl w:val="1"/>
        <w:rPr>
          <w:rFonts w:ascii="Times New Roman" w:hAnsi="Times New Roman" w:eastAsia="Calibri" w:cs="Times New Roman"/>
          <w:iCs/>
          <w:sz w:val="28"/>
          <w:szCs w:val="28"/>
        </w:rPr>
      </w:pPr>
    </w:p>
    <w:tbl>
      <w:tblPr>
        <w:tblStyle w:val="4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8558"/>
      </w:tblGrid>
      <w:tr w14:paraId="0A417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2D194AA7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78E46086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14:paraId="1F2F5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D1B5B9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74DA9531"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Управлять грузовым автомобилем в любых погодных условиях</w:t>
            </w:r>
          </w:p>
        </w:tc>
      </w:tr>
      <w:tr w14:paraId="24438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2A0023D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63E6D4A0"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Оценивать изменяющуюся дорожную ситуацию с точки зрения ПДД</w:t>
            </w:r>
          </w:p>
        </w:tc>
      </w:tr>
      <w:tr w14:paraId="7AF3C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19EA8D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3947C994"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Применять навыки безопасной езды</w:t>
            </w:r>
          </w:p>
        </w:tc>
      </w:tr>
      <w:tr w14:paraId="02DB2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48F5721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14:paraId="16C4AC3A"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Выполнять основные операции технического осмотра</w:t>
            </w:r>
          </w:p>
        </w:tc>
      </w:tr>
      <w:tr w14:paraId="0B8B2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C00A2A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5A9B5976"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Устранять возникшие по время работы на линии неисправности автомобиля</w:t>
            </w:r>
          </w:p>
        </w:tc>
      </w:tr>
      <w:tr w14:paraId="4721B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EC3BC57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384C7123"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Оформлять документацию на груз (товарно-транспортная накладная)</w:t>
            </w:r>
          </w:p>
        </w:tc>
      </w:tr>
      <w:tr w14:paraId="7542E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5BE9F9E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471" w:type="pct"/>
            <w:vAlign w:val="center"/>
          </w:tcPr>
          <w:p w14:paraId="2FFC3BFE"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Оформлять документацию на автомобиль (путевой лист)</w:t>
            </w:r>
          </w:p>
        </w:tc>
      </w:tr>
      <w:tr w14:paraId="56D92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A5F51A5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71" w:type="pct"/>
            <w:vAlign w:val="center"/>
          </w:tcPr>
          <w:p w14:paraId="41117565"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Работать безопасно с самосвалом</w:t>
            </w:r>
          </w:p>
        </w:tc>
      </w:tr>
    </w:tbl>
    <w:p w14:paraId="27B2F104"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8C889A6">
      <w:pPr>
        <w:spacing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A006550">
      <w:pPr>
        <w:tabs>
          <w:tab w:val="left" w:pos="3516"/>
        </w:tabs>
        <w:spacing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34F0764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6B46B5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701D32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53434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14E23B3">
      <w:pPr>
        <w:rPr>
          <w:rFonts w:ascii="Times New Roman" w:hAnsi="Times New Roman" w:cs="Times New Roman"/>
          <w:sz w:val="28"/>
          <w:szCs w:val="28"/>
        </w:rPr>
      </w:pPr>
    </w:p>
    <w:sectPr>
      <w:footerReference r:id="rId5" w:type="default"/>
      <w:pgSz w:w="11906" w:h="16838"/>
      <w:pgMar w:top="1134" w:right="850" w:bottom="1134" w:left="1701" w:header="0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6303619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8360C7">
        <w:pPr>
          <w:pStyle w:val="9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D1FA1"/>
    <w:multiLevelType w:val="multilevel"/>
    <w:tmpl w:val="03FD1FA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6D66B16"/>
    <w:multiLevelType w:val="multilevel"/>
    <w:tmpl w:val="06D66B1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54C3136"/>
    <w:multiLevelType w:val="multilevel"/>
    <w:tmpl w:val="154C3136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79F4354"/>
    <w:multiLevelType w:val="multilevel"/>
    <w:tmpl w:val="279F435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EBE5C20"/>
    <w:multiLevelType w:val="multilevel"/>
    <w:tmpl w:val="2EBE5C20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12D4FE1"/>
    <w:multiLevelType w:val="multilevel"/>
    <w:tmpl w:val="312D4FE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53666A3"/>
    <w:multiLevelType w:val="multilevel"/>
    <w:tmpl w:val="453666A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E856ECF"/>
    <w:multiLevelType w:val="multilevel"/>
    <w:tmpl w:val="5E856ECF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16F94"/>
    <w:rsid w:val="00054085"/>
    <w:rsid w:val="000D27BC"/>
    <w:rsid w:val="000F4BD6"/>
    <w:rsid w:val="001262E4"/>
    <w:rsid w:val="001415BF"/>
    <w:rsid w:val="001426C2"/>
    <w:rsid w:val="001B15DE"/>
    <w:rsid w:val="002B6A32"/>
    <w:rsid w:val="003327A6"/>
    <w:rsid w:val="0036507D"/>
    <w:rsid w:val="003756BD"/>
    <w:rsid w:val="00397DA7"/>
    <w:rsid w:val="003D0CC1"/>
    <w:rsid w:val="00425FBC"/>
    <w:rsid w:val="00461CBA"/>
    <w:rsid w:val="004F5C21"/>
    <w:rsid w:val="005058EB"/>
    <w:rsid w:val="00532AD0"/>
    <w:rsid w:val="005911D4"/>
    <w:rsid w:val="00596E5D"/>
    <w:rsid w:val="005B0E99"/>
    <w:rsid w:val="005F14CC"/>
    <w:rsid w:val="00641631"/>
    <w:rsid w:val="00701F5C"/>
    <w:rsid w:val="00716F94"/>
    <w:rsid w:val="007E0C3F"/>
    <w:rsid w:val="0080449C"/>
    <w:rsid w:val="00824C82"/>
    <w:rsid w:val="008504D1"/>
    <w:rsid w:val="008E50CC"/>
    <w:rsid w:val="00912BE2"/>
    <w:rsid w:val="009B0CA2"/>
    <w:rsid w:val="009C4B59"/>
    <w:rsid w:val="009F616C"/>
    <w:rsid w:val="00A03C6F"/>
    <w:rsid w:val="00A130B3"/>
    <w:rsid w:val="00A67254"/>
    <w:rsid w:val="00AA1894"/>
    <w:rsid w:val="00AB059B"/>
    <w:rsid w:val="00B635EC"/>
    <w:rsid w:val="00B96387"/>
    <w:rsid w:val="00BE32CB"/>
    <w:rsid w:val="00C31FCD"/>
    <w:rsid w:val="00D25700"/>
    <w:rsid w:val="00D72726"/>
    <w:rsid w:val="00DC60CC"/>
    <w:rsid w:val="00E110E4"/>
    <w:rsid w:val="00E75D31"/>
    <w:rsid w:val="00EF158F"/>
    <w:rsid w:val="00F5131E"/>
    <w:rsid w:val="00F61D82"/>
    <w:rsid w:val="00F65907"/>
    <w:rsid w:val="00FA6366"/>
    <w:rsid w:val="65E172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8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link w:val="16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9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4"/>
    <w:qFormat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link w:val="13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customStyle="1" w:styleId="13">
    <w:name w:val="Абзац списка Знак"/>
    <w:basedOn w:val="3"/>
    <w:link w:val="12"/>
    <w:qFormat/>
    <w:uiPriority w:val="34"/>
    <w:rPr>
      <w:rFonts w:ascii="Calibri" w:hAnsi="Calibri" w:eastAsia="Calibri" w:cs="Times New Roman"/>
    </w:rPr>
  </w:style>
  <w:style w:type="character" w:customStyle="1" w:styleId="14">
    <w:name w:val="Верхний колонтитул Знак"/>
    <w:basedOn w:val="3"/>
    <w:link w:val="7"/>
    <w:qFormat/>
    <w:uiPriority w:val="99"/>
  </w:style>
  <w:style w:type="character" w:customStyle="1" w:styleId="15">
    <w:name w:val="Нижний колонтитул Знак"/>
    <w:basedOn w:val="3"/>
    <w:link w:val="9"/>
    <w:qFormat/>
    <w:uiPriority w:val="99"/>
  </w:style>
  <w:style w:type="character" w:customStyle="1" w:styleId="16">
    <w:name w:val="Основной текст Знак"/>
    <w:basedOn w:val="3"/>
    <w:link w:val="8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character" w:customStyle="1" w:styleId="17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674</Words>
  <Characters>3846</Characters>
  <Lines>32</Lines>
  <Paragraphs>9</Paragraphs>
  <TotalTime>82</TotalTime>
  <ScaleCrop>false</ScaleCrop>
  <LinksUpToDate>false</LinksUpToDate>
  <CharactersWithSpaces>4511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2023-10-02T14:40:00Z</dcterms:created>
  <dc:creator>ЙОСТ3</dc:creator>
  <cp:lastModifiedBy>elnae</cp:lastModifiedBy>
  <dcterms:modified xsi:type="dcterms:W3CDTF">2026-01-28T13:04:38Z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F3FF19FE8B5C44BEB4C7B5D5D2DF2CAE_12</vt:lpwstr>
  </property>
</Properties>
</file>